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所需材料目录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一、有党组织的网站主办者-党建备案所需材料说明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1、《网站党建信息备案登记表》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2、《互联网站基本信息填报表》（正反面打印）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3、《网站党员信息登记表》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4、《网站安全责任书》和《安全责任承诺书》一式两份（正反面打印）。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5、成立党组织的批复文件复印件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6、网站主办单位营业执照复印件和域名证书复印件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7、法人、网站负责人、党支部书记的身份证复印件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二、没有党组织的网站主办者-党建备案所需材料说明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1、《网站党建信息备案登记表》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2、《互联网站基本信息填报表》（正反面打印）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3、《党建指导员证明》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4、《党建指导员个人信息采集表》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5、《网站安全责任书》和《履行主体责任净化网络环境承诺书》一式两份（正反面打印）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6、网站主办单位营业执照复印件和域名证书复印件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7、法人、网站负责人、党建指导员的身份证复印件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办理</w:t>
      </w:r>
      <w:r>
        <w:rPr>
          <w:rFonts w:hint="eastAsia"/>
          <w:b/>
          <w:bCs/>
          <w:sz w:val="28"/>
          <w:szCs w:val="28"/>
          <w:lang w:eastAsia="zh-CN"/>
        </w:rPr>
        <w:t>地址：</w:t>
      </w:r>
      <w:r>
        <w:rPr>
          <w:rFonts w:hint="eastAsia"/>
          <w:b/>
          <w:bCs/>
          <w:sz w:val="28"/>
          <w:szCs w:val="28"/>
          <w:lang w:val="en-US" w:eastAsia="zh-CN"/>
        </w:rPr>
        <w:t>新疆石河子</w:t>
      </w:r>
      <w:r>
        <w:rPr>
          <w:rFonts w:hint="eastAsia"/>
          <w:b/>
          <w:bCs/>
          <w:sz w:val="28"/>
          <w:szCs w:val="28"/>
          <w:lang w:eastAsia="zh-CN"/>
        </w:rPr>
        <w:t>市</w:t>
      </w:r>
      <w:r>
        <w:rPr>
          <w:rFonts w:hint="eastAsia"/>
          <w:b/>
          <w:bCs/>
          <w:sz w:val="28"/>
          <w:szCs w:val="28"/>
          <w:lang w:val="en-US" w:eastAsia="zh-CN"/>
        </w:rPr>
        <w:t>党政服务中心6楼10629室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党建备案受理人员有时会因公外出，</w:t>
      </w:r>
      <w:r>
        <w:rPr>
          <w:rFonts w:hint="eastAsia"/>
          <w:sz w:val="28"/>
          <w:szCs w:val="28"/>
        </w:rPr>
        <w:t>需要</w:t>
      </w:r>
      <w:r>
        <w:rPr>
          <w:rFonts w:hint="eastAsia"/>
          <w:sz w:val="28"/>
          <w:szCs w:val="28"/>
          <w:lang w:eastAsia="zh-CN"/>
        </w:rPr>
        <w:t>办理网站</w:t>
      </w:r>
      <w:r>
        <w:rPr>
          <w:rFonts w:hint="eastAsia"/>
          <w:sz w:val="28"/>
          <w:szCs w:val="28"/>
          <w:lang w:val="en-US" w:eastAsia="zh-CN"/>
        </w:rPr>
        <w:t>党建</w:t>
      </w:r>
      <w:r>
        <w:rPr>
          <w:rFonts w:hint="eastAsia"/>
          <w:sz w:val="28"/>
          <w:szCs w:val="28"/>
          <w:lang w:eastAsia="zh-CN"/>
        </w:rPr>
        <w:t>备案业务，</w:t>
      </w:r>
      <w:r>
        <w:rPr>
          <w:rFonts w:hint="eastAsia"/>
          <w:sz w:val="28"/>
          <w:szCs w:val="28"/>
        </w:rPr>
        <w:t>请</w:t>
      </w:r>
      <w:r>
        <w:rPr>
          <w:rFonts w:hint="eastAsia"/>
          <w:sz w:val="28"/>
          <w:szCs w:val="28"/>
          <w:lang w:eastAsia="zh-CN"/>
        </w:rPr>
        <w:t>提前</w:t>
      </w:r>
      <w:r>
        <w:rPr>
          <w:rFonts w:hint="eastAsia"/>
          <w:sz w:val="28"/>
          <w:szCs w:val="28"/>
        </w:rPr>
        <w:t>致电</w:t>
      </w:r>
      <w:r>
        <w:rPr>
          <w:rFonts w:hint="eastAsia"/>
          <w:sz w:val="28"/>
          <w:szCs w:val="28"/>
          <w:lang w:eastAsia="zh-CN"/>
        </w:rPr>
        <w:t>，联系</w:t>
      </w:r>
      <w:r>
        <w:rPr>
          <w:rFonts w:hint="eastAsia"/>
          <w:sz w:val="28"/>
          <w:szCs w:val="28"/>
          <w:lang w:val="en-US" w:eastAsia="zh-CN"/>
        </w:rPr>
        <w:t>电话 0993-2601802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279D4"/>
    <w:rsid w:val="38F13539"/>
    <w:rsid w:val="39360E24"/>
    <w:rsid w:val="460A03DE"/>
    <w:rsid w:val="4D897018"/>
    <w:rsid w:val="59F6486E"/>
    <w:rsid w:val="74F91F8E"/>
    <w:rsid w:val="7C86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2020-03-17T03:34:00Z</dcterms:created>
  <dc:creator>PC</dc:creator>
  <cp:lastModifiedBy>dnmjun</cp:lastModifiedBy>
  <cp:lastPrinted>2020-03-17T03:45:00Z</cp:lastPrinted>
  <dcterms:modified xsi:type="dcterms:W3CDTF">2021-04-12T08:55:07Z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